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7" w:rsidRDefault="00217E5D" w:rsidP="000957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18300" cy="1809750"/>
            <wp:effectExtent l="19050" t="0" r="6350" b="0"/>
            <wp:wrapSquare wrapText="bothSides"/>
            <wp:docPr id="1" name="Рисунок 1" descr="C:\Users\Завуч\Pictures\2019-06-25 корруп риски\корруп риски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Pictures\2019-06-25 корруп риски\корруп риски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767" w:rsidRPr="006C0A92" w:rsidRDefault="00095767" w:rsidP="000957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Коррупционные риски</w:t>
      </w:r>
    </w:p>
    <w:p w:rsidR="00095767" w:rsidRPr="006C0A92" w:rsidRDefault="00095767" w:rsidP="00095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Целью оценки коррупционных рисков является определение конкретных деловых операций в деятельности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Pr="00095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Обуховская СОШ</w:t>
      </w: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реализации которых наиболее высока вероятность совершения работниками МОУ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Обуховская СОШ</w:t>
      </w: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коррупционных </w:t>
      </w:r>
      <w:proofErr w:type="gramStart"/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правонарушений</w:t>
      </w:r>
      <w:proofErr w:type="gramEnd"/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МОУ КООШ.</w:t>
      </w:r>
    </w:p>
    <w:p w:rsidR="00095767" w:rsidRPr="006C0A92" w:rsidRDefault="00095767" w:rsidP="00095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Возможные коррупционные правонарушения в МОУ КООШ:</w:t>
      </w:r>
    </w:p>
    <w:p w:rsidR="00095767" w:rsidRPr="006C0A92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при взаимодействии «учитель-ученик» в процессе образовательных отношений;</w:t>
      </w:r>
    </w:p>
    <w:p w:rsidR="00095767" w:rsidRPr="006C0A92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при взаимодействии «учитель-родитель» в процессе образовательных отношений;</w:t>
      </w:r>
    </w:p>
    <w:p w:rsidR="00095767" w:rsidRPr="006C0A92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095767" w:rsidRPr="006C0A92" w:rsidRDefault="00095767" w:rsidP="00095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Перечень должностей, связанных с высоким коррупционным риском в МОУ КООШ:</w:t>
      </w:r>
    </w:p>
    <w:p w:rsidR="00095767" w:rsidRPr="006C0A92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директор;</w:t>
      </w:r>
    </w:p>
    <w:p w:rsidR="00095767" w:rsidRPr="006C0A92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заместитель директора по УВР;</w:t>
      </w:r>
    </w:p>
    <w:p w:rsidR="00095767" w:rsidRPr="006C0A92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заместитель директора по ВР;</w:t>
      </w:r>
    </w:p>
    <w:p w:rsidR="00095767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A92">
        <w:rPr>
          <w:rFonts w:ascii="Times New Roman" w:eastAsia="Times New Roman" w:hAnsi="Times New Roman"/>
          <w:sz w:val="24"/>
          <w:szCs w:val="24"/>
          <w:lang w:eastAsia="ru-RU"/>
        </w:rPr>
        <w:t>- педагоги школы.</w:t>
      </w:r>
    </w:p>
    <w:p w:rsidR="00095767" w:rsidRDefault="00095767" w:rsidP="00095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767" w:rsidRPr="00095767" w:rsidRDefault="00095767" w:rsidP="00095767">
      <w:pPr>
        <w:ind w:left="840"/>
        <w:jc w:val="center"/>
        <w:rPr>
          <w:rFonts w:ascii="Times New Roman" w:hAnsi="Times New Roman"/>
          <w:b/>
          <w:sz w:val="24"/>
          <w:szCs w:val="24"/>
        </w:rPr>
      </w:pPr>
      <w:r w:rsidRPr="00095767">
        <w:rPr>
          <w:rFonts w:ascii="Times New Roman" w:hAnsi="Times New Roman"/>
          <w:b/>
          <w:sz w:val="24"/>
          <w:szCs w:val="24"/>
        </w:rPr>
        <w:t>2. Зоны повышенного коррупционного риска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/>
      </w:tblPr>
      <w:tblGrid>
        <w:gridCol w:w="540"/>
        <w:gridCol w:w="2994"/>
        <w:gridCol w:w="5371"/>
        <w:gridCol w:w="222"/>
        <w:gridCol w:w="222"/>
        <w:gridCol w:w="222"/>
      </w:tblGrid>
      <w:tr w:rsidR="00095767" w:rsidRPr="00095767" w:rsidTr="00B71037">
        <w:trPr>
          <w:trHeight w:val="734"/>
        </w:trPr>
        <w:tc>
          <w:tcPr>
            <w:tcW w:w="0" w:type="auto"/>
            <w:tcBorders>
              <w:bottom w:val="single" w:sz="4" w:space="0" w:color="000000"/>
            </w:tcBorders>
          </w:tcPr>
          <w:p w:rsidR="00095767" w:rsidRPr="00095767" w:rsidRDefault="00095767" w:rsidP="00095767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95767" w:rsidRPr="00095767" w:rsidRDefault="00095767" w:rsidP="00095767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2731"/>
        </w:trPr>
        <w:tc>
          <w:tcPr>
            <w:tcW w:w="0" w:type="auto"/>
            <w:tcBorders>
              <w:bottom w:val="single" w:sz="4" w:space="0" w:color="auto"/>
            </w:tcBorders>
          </w:tcPr>
          <w:p w:rsidR="00095767" w:rsidRPr="00B71037" w:rsidRDefault="00095767" w:rsidP="00B710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037" w:rsidRDefault="00095767" w:rsidP="00095767">
            <w:pPr>
              <w:autoSpaceDE w:val="0"/>
              <w:autoSpaceDN w:val="0"/>
              <w:adjustRightInd w:val="0"/>
              <w:spacing w:line="240" w:lineRule="auto"/>
              <w:ind w:right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производственной деятельности</w:t>
            </w:r>
          </w:p>
          <w:p w:rsidR="00B71037" w:rsidRPr="00B71037" w:rsidRDefault="00B71037" w:rsidP="00B710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767" w:rsidRPr="00B71037" w:rsidRDefault="00095767" w:rsidP="00B710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5767" w:rsidRPr="00095767" w:rsidRDefault="00095767" w:rsidP="00B71037">
            <w:pPr>
              <w:spacing w:line="240" w:lineRule="auto"/>
              <w:ind w:right="1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767">
              <w:rPr>
                <w:rFonts w:ascii="Times New Roman" w:hAnsi="Times New Roman"/>
                <w:sz w:val="24"/>
                <w:szCs w:val="24"/>
              </w:rPr>
              <w:t xml:space="preserve"> 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095767" w:rsidRPr="00095767" w:rsidRDefault="00095767" w:rsidP="00B71037">
            <w:pPr>
              <w:spacing w:line="240" w:lineRule="auto"/>
              <w:ind w:right="190" w:hanging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767">
              <w:rPr>
                <w:rFonts w:ascii="Times New Roman" w:hAnsi="Times New Roman"/>
                <w:sz w:val="24"/>
                <w:szCs w:val="24"/>
              </w:rPr>
      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3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-размещение заказов ответственным лицом на поставку товаров и оказание услуг из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ограни-ченного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числа поставщиков именно в той </w:t>
            </w: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организации,  руководителем отдела продаж  которой является его родственник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354"/>
        </w:trPr>
        <w:tc>
          <w:tcPr>
            <w:tcW w:w="0" w:type="auto"/>
            <w:tcBorders>
              <w:top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-несвоевременная постановка на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регистраци-онный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учёт имущества;</w:t>
            </w:r>
          </w:p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-умышлен</w:t>
            </w:r>
            <w:r w:rsidR="00B71037">
              <w:rPr>
                <w:rFonts w:ascii="Times New Roman" w:hAnsi="Times New Roman"/>
                <w:bCs/>
                <w:sz w:val="24"/>
                <w:szCs w:val="24"/>
              </w:rPr>
              <w:t>но досрочное списание материаль</w:t>
            </w: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ных средств и расходных материалов с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ре-гистрационного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учёта;</w:t>
            </w:r>
          </w:p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415"/>
        </w:trPr>
        <w:tc>
          <w:tcPr>
            <w:tcW w:w="0" w:type="auto"/>
            <w:tcBorders>
              <w:bottom w:val="single" w:sz="4" w:space="0" w:color="000000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421"/>
        </w:trPr>
        <w:tc>
          <w:tcPr>
            <w:tcW w:w="0" w:type="auto"/>
            <w:tcBorders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-требование от физических и юридических лиц информации, предоставление которой не предусмотрено </w:t>
            </w:r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действующим</w:t>
            </w:r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законодатель-ством</w:t>
            </w:r>
            <w:proofErr w:type="spell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-нарушение установленного порядка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рассмот-рения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обращений  граждан, организаций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B7103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-дарение подарков и оказание не</w:t>
            </w:r>
            <w:r w:rsidR="00095767" w:rsidRPr="00095767">
              <w:rPr>
                <w:rFonts w:ascii="Times New Roman" w:hAnsi="Times New Roman"/>
                <w:bCs/>
                <w:sz w:val="24"/>
                <w:szCs w:val="24"/>
              </w:rPr>
              <w:t>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-искажение, сокрытие или предоставление заведомо ложных сведений в отчётных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доку-ментах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, справках гражданам, являющихся существенным элементом служебной деятельности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933"/>
        </w:trPr>
        <w:tc>
          <w:tcPr>
            <w:tcW w:w="0" w:type="auto"/>
            <w:tcBorders>
              <w:top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70"/>
        </w:trPr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-необъективная оценка деятельности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педаго-гических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работников, завышение </w:t>
            </w:r>
            <w:proofErr w:type="spell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результатив-ности</w:t>
            </w:r>
            <w:proofErr w:type="spell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труда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70"/>
        </w:trPr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0" w:type="auto"/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-оплата рабочего времени в полном объёме в случае, когда сотрудник фактически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отсут-ствовал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5767" w:rsidRPr="00095767" w:rsidTr="00B71037">
        <w:trPr>
          <w:trHeight w:val="70"/>
        </w:trPr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95767" w:rsidRPr="00095767" w:rsidRDefault="00095767" w:rsidP="000957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Аттестация учащихся</w:t>
            </w:r>
          </w:p>
        </w:tc>
        <w:tc>
          <w:tcPr>
            <w:tcW w:w="0" w:type="auto"/>
          </w:tcPr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-необъективность в выставлении оценки,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за-вышение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оценочных баллов для искусственного поддержания видимости успеваемости, </w:t>
            </w:r>
            <w:r w:rsidR="00B71037">
              <w:rPr>
                <w:rFonts w:ascii="Times New Roman" w:hAnsi="Times New Roman"/>
                <w:bCs/>
                <w:sz w:val="24"/>
                <w:szCs w:val="24"/>
              </w:rPr>
              <w:t>качества образования</w:t>
            </w: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95767" w:rsidRPr="00095767" w:rsidRDefault="00095767" w:rsidP="00B710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-завышение оценочных баллов за </w:t>
            </w:r>
            <w:proofErr w:type="spellStart"/>
            <w:proofErr w:type="gram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вознаграж-дение</w:t>
            </w:r>
            <w:proofErr w:type="spellEnd"/>
            <w:proofErr w:type="gram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или оказание услуг со стороны </w:t>
            </w:r>
            <w:proofErr w:type="spell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обуча-</w:t>
            </w:r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ющихся</w:t>
            </w:r>
            <w:proofErr w:type="spell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 xml:space="preserve"> либо их родителей (законных </w:t>
            </w:r>
            <w:proofErr w:type="spellStart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пред-ставителей</w:t>
            </w:r>
            <w:proofErr w:type="spellEnd"/>
            <w:r w:rsidRPr="0009576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5767" w:rsidRPr="00095767" w:rsidRDefault="00095767" w:rsidP="005975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547E" w:rsidRDefault="0049547E" w:rsidP="00095767">
      <w:pPr>
        <w:spacing w:after="0"/>
      </w:pPr>
    </w:p>
    <w:p w:rsidR="003D4DF2" w:rsidRDefault="003D4DF2" w:rsidP="003D4DF2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D4DF2">
        <w:rPr>
          <w:rFonts w:ascii="Times New Roman" w:hAnsi="Times New Roman" w:cs="Times New Roman"/>
          <w:b/>
          <w:sz w:val="24"/>
          <w:szCs w:val="24"/>
        </w:rPr>
        <w:t xml:space="preserve">Минимизация коррупционных рисков </w:t>
      </w:r>
      <w:r>
        <w:rPr>
          <w:rFonts w:ascii="Times New Roman" w:hAnsi="Times New Roman" w:cs="Times New Roman"/>
          <w:b/>
          <w:sz w:val="24"/>
          <w:szCs w:val="24"/>
        </w:rPr>
        <w:t>в МКОУ Обуховская СОШ</w:t>
      </w:r>
    </w:p>
    <w:p w:rsidR="003D4DF2" w:rsidRPr="003D4DF2" w:rsidRDefault="003D4DF2" w:rsidP="003D4DF2">
      <w:pPr>
        <w:pStyle w:val="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</w:t>
      </w:r>
      <w:proofErr w:type="spellStart"/>
      <w:r w:rsidRPr="003D4DF2">
        <w:rPr>
          <w:rFonts w:ascii="Times New Roman" w:hAnsi="Times New Roman"/>
          <w:sz w:val="24"/>
          <w:szCs w:val="24"/>
        </w:rPr>
        <w:t>реинжиниринга</w:t>
      </w:r>
      <w:proofErr w:type="spellEnd"/>
      <w:r w:rsidRPr="003D4DF2">
        <w:rPr>
          <w:rFonts w:ascii="Times New Roman" w:hAnsi="Times New Roman"/>
          <w:sz w:val="24"/>
          <w:szCs w:val="24"/>
        </w:rPr>
        <w:t xml:space="preserve">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>В этой связи, к данным мероприятиям можно отнести: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>перераспределение функций между структурными подразделениями внутри организации;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</w:t>
      </w:r>
      <w:proofErr w:type="spellStart"/>
      <w:r w:rsidRPr="003D4DF2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3D4DF2">
        <w:rPr>
          <w:rFonts w:ascii="Times New Roman" w:hAnsi="Times New Roman"/>
          <w:sz w:val="24"/>
          <w:szCs w:val="24"/>
        </w:rPr>
        <w:t xml:space="preserve"> мероприятий необходимо осуществлять на постоянной основе посредством: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 xml:space="preserve">организации внутреннего </w:t>
      </w:r>
      <w:proofErr w:type="gramStart"/>
      <w:r w:rsidRPr="003D4D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D4DF2">
        <w:rPr>
          <w:rFonts w:ascii="Times New Roman" w:hAnsi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3D4DF2" w:rsidRPr="003D4DF2" w:rsidRDefault="003D4DF2" w:rsidP="003D4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4DF2">
        <w:rPr>
          <w:rFonts w:ascii="Times New Roman" w:hAnsi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3D4DF2" w:rsidRDefault="003D4DF2" w:rsidP="003D4DF2">
      <w:pPr>
        <w:spacing w:after="0"/>
      </w:pPr>
    </w:p>
    <w:sectPr w:rsidR="003D4DF2" w:rsidSect="0049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67"/>
    <w:rsid w:val="000144E3"/>
    <w:rsid w:val="00095767"/>
    <w:rsid w:val="00217E5D"/>
    <w:rsid w:val="003D4DF2"/>
    <w:rsid w:val="0049547E"/>
    <w:rsid w:val="00527829"/>
    <w:rsid w:val="00A14B4C"/>
    <w:rsid w:val="00B71037"/>
    <w:rsid w:val="00D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7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3D4DF2"/>
    <w:pPr>
      <w:ind w:firstLine="720"/>
      <w:jc w:val="center"/>
    </w:pPr>
    <w:rPr>
      <w:rFonts w:ascii="Arial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1604-B602-49D9-B787-7EF2841D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Обуховская</dc:creator>
  <cp:lastModifiedBy>Завуч</cp:lastModifiedBy>
  <cp:revision>5</cp:revision>
  <cp:lastPrinted>2019-06-18T07:16:00Z</cp:lastPrinted>
  <dcterms:created xsi:type="dcterms:W3CDTF">2016-03-14T13:32:00Z</dcterms:created>
  <dcterms:modified xsi:type="dcterms:W3CDTF">2019-06-25T07:01:00Z</dcterms:modified>
</cp:coreProperties>
</file>